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enraster"/>
        <w:tblW w:w="9493" w:type="dxa"/>
        <w:tblLook w:val="04A0" w:firstRow="1" w:lastRow="0" w:firstColumn="1" w:lastColumn="0" w:noHBand="0" w:noVBand="1"/>
      </w:tblPr>
      <w:tblGrid>
        <w:gridCol w:w="6799"/>
        <w:gridCol w:w="2694"/>
      </w:tblGrid>
      <w:tr w:rsidR="00353B55" w14:paraId="3EED860C" w14:textId="77777777" w:rsidTr="000028A6">
        <w:tc>
          <w:tcPr>
            <w:tcW w:w="6799" w:type="dxa"/>
          </w:tcPr>
          <w:p w14:paraId="22E9666D" w14:textId="77777777" w:rsidR="00353B55" w:rsidRPr="000028A6" w:rsidRDefault="00353B55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353B55">
              <w:rPr>
                <w:rFonts w:ascii="Arial" w:hAnsi="Arial" w:cs="Arial"/>
                <w:sz w:val="24"/>
                <w:szCs w:val="24"/>
                <w:lang w:val="en-US"/>
              </w:rPr>
              <w:t>Tender texts as templates for construction projects in which a tender will be issued</w:t>
            </w:r>
          </w:p>
          <w:p w14:paraId="1AB72097" w14:textId="77777777" w:rsidR="00353B55" w:rsidRPr="000028A6" w:rsidRDefault="00353B55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608983C7" w14:textId="77777777" w:rsidR="00353B55" w:rsidRPr="000028A6" w:rsidRDefault="00353B55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0028A6">
              <w:rPr>
                <w:rFonts w:ascii="Arial" w:hAnsi="Arial" w:cs="Arial"/>
                <w:sz w:val="24"/>
                <w:szCs w:val="24"/>
                <w:lang w:val="en-US"/>
              </w:rPr>
              <w:t>Product:</w:t>
            </w:r>
          </w:p>
          <w:p w14:paraId="59C1EBA7" w14:textId="429AC4FA" w:rsidR="002416E9" w:rsidRDefault="002416E9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V</w:t>
            </w:r>
            <w:r w:rsidR="00003744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A</w:t>
            </w:r>
            <w:r w:rsidR="00003744">
              <w:rPr>
                <w:rFonts w:ascii="Arial" w:hAnsi="Arial" w:cs="Arial"/>
                <w:sz w:val="24"/>
                <w:szCs w:val="24"/>
                <w:lang w:val="en-US"/>
              </w:rPr>
              <w:t>FLEX</w:t>
            </w:r>
            <w:r w:rsidR="00A72E29">
              <w:rPr>
                <w:rFonts w:ascii="Arial" w:hAnsi="Arial" w:cs="Arial"/>
                <w:sz w:val="24"/>
                <w:szCs w:val="24"/>
                <w:lang w:val="en-US"/>
              </w:rPr>
              <w:t>97 | 100</w:t>
            </w:r>
          </w:p>
          <w:p w14:paraId="535237B5" w14:textId="39F07B96" w:rsidR="00BA4B22" w:rsidRPr="000028A6" w:rsidRDefault="008D1974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L-</w:t>
            </w:r>
            <w:r w:rsidR="00782208" w:rsidRPr="000028A6">
              <w:rPr>
                <w:rFonts w:ascii="Arial" w:hAnsi="Arial" w:cs="Arial"/>
                <w:sz w:val="24"/>
                <w:szCs w:val="24"/>
                <w:lang w:val="en-US"/>
              </w:rPr>
              <w:t>Shape</w:t>
            </w:r>
          </w:p>
          <w:p w14:paraId="40172EFC" w14:textId="16914F33" w:rsidR="00353B55" w:rsidRDefault="00353B55">
            <w:pPr>
              <w:rPr>
                <w:lang w:val="en-US"/>
              </w:rPr>
            </w:pPr>
          </w:p>
        </w:tc>
        <w:tc>
          <w:tcPr>
            <w:tcW w:w="2694" w:type="dxa"/>
          </w:tcPr>
          <w:p w14:paraId="547245D3" w14:textId="421F32A0" w:rsidR="00353B55" w:rsidRDefault="00353B55">
            <w:pPr>
              <w:rPr>
                <w:lang w:val="en-US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41E601A3" wp14:editId="109D559A">
                  <wp:extent cx="1416597" cy="995250"/>
                  <wp:effectExtent l="0" t="0" r="0" b="0"/>
                  <wp:docPr id="1423794163" name="Grafik 1" descr="Ein Bild, das Text, Schrift, Logo, Grafiken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23794163" name="Grafik 1" descr="Ein Bild, das Text, Schrift, Logo, Grafiken enthält.&#10;&#10;KI-generierte Inhalte können fehlerhaft sein.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2240" cy="9992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6E40202" w14:textId="77777777" w:rsidR="007D4E50" w:rsidRPr="00484E19" w:rsidRDefault="007D4E50">
      <w:pPr>
        <w:rPr>
          <w:rFonts w:ascii="Arial" w:hAnsi="Arial" w:cs="Arial"/>
          <w:sz w:val="24"/>
          <w:szCs w:val="24"/>
          <w:lang w:val="en-US"/>
        </w:rPr>
      </w:pPr>
    </w:p>
    <w:p w14:paraId="1B0921FD" w14:textId="663C85CB" w:rsidR="00604324" w:rsidRDefault="00604324" w:rsidP="00604324">
      <w:pPr>
        <w:tabs>
          <w:tab w:val="left" w:pos="0"/>
          <w:tab w:val="left" w:pos="1418"/>
        </w:tabs>
        <w:rPr>
          <w:rFonts w:ascii="Arial" w:hAnsi="Arial" w:cs="Arial"/>
          <w:lang w:val="en-US"/>
        </w:rPr>
      </w:pPr>
      <w:r w:rsidRPr="00604324">
        <w:rPr>
          <w:rFonts w:ascii="Arial" w:hAnsi="Arial" w:cs="Arial"/>
          <w:lang w:val="en-US"/>
        </w:rPr>
        <w:t>Aluminium path and flower bed edging, Viaflex® profile,</w:t>
      </w:r>
      <w:r>
        <w:rPr>
          <w:rFonts w:ascii="Arial" w:hAnsi="Arial" w:cs="Arial"/>
          <w:lang w:val="en-US"/>
        </w:rPr>
        <w:br/>
      </w:r>
      <w:r w:rsidRPr="00604324">
        <w:rPr>
          <w:rFonts w:ascii="Arial" w:hAnsi="Arial" w:cs="Arial"/>
          <w:lang w:val="en-US"/>
        </w:rPr>
        <w:t>L-shape, deliver and install in accordance with the manufacturer's installation instructions. Flexible, interlocking special profile with a blunt upper edge and wedge-shaped lower edge</w:t>
      </w:r>
      <w:r w:rsidR="00DD08F9">
        <w:rPr>
          <w:rFonts w:ascii="Arial" w:hAnsi="Arial" w:cs="Arial"/>
          <w:lang w:val="en-US"/>
        </w:rPr>
        <w:t xml:space="preserve"> </w:t>
      </w:r>
      <w:r w:rsidRPr="00604324">
        <w:rPr>
          <w:rFonts w:ascii="Arial" w:hAnsi="Arial" w:cs="Arial"/>
          <w:lang w:val="en-US"/>
        </w:rPr>
        <w:t>Profile</w:t>
      </w:r>
    </w:p>
    <w:p w14:paraId="7C8F41F8" w14:textId="43549BC8" w:rsidR="00604324" w:rsidRPr="00604324" w:rsidRDefault="00604324" w:rsidP="00604324">
      <w:pPr>
        <w:tabs>
          <w:tab w:val="left" w:pos="0"/>
          <w:tab w:val="left" w:pos="1418"/>
        </w:tabs>
        <w:rPr>
          <w:rFonts w:ascii="Arial" w:hAnsi="Arial" w:cs="Arial"/>
          <w:lang w:val="en-US"/>
        </w:rPr>
      </w:pPr>
      <w:r w:rsidRPr="00604324">
        <w:rPr>
          <w:rFonts w:ascii="Arial" w:hAnsi="Arial" w:cs="Arial"/>
          <w:lang w:val="en-US"/>
        </w:rPr>
        <w:t>type:</w:t>
      </w:r>
      <w:r>
        <w:rPr>
          <w:rFonts w:ascii="Arial" w:hAnsi="Arial" w:cs="Arial"/>
          <w:lang w:val="en-US"/>
        </w:rPr>
        <w:tab/>
      </w:r>
      <w:r w:rsidRPr="00604324">
        <w:rPr>
          <w:rFonts w:ascii="Arial" w:hAnsi="Arial" w:cs="Arial"/>
          <w:lang w:val="en-US"/>
        </w:rPr>
        <w:t xml:space="preserve">Straight </w:t>
      </w:r>
      <w:r w:rsidRPr="00BA6F5D">
        <w:rPr>
          <w:rFonts w:ascii="Arial" w:hAnsi="Arial" w:cs="Arial"/>
          <w:u w:val="single"/>
          <w:lang w:val="en-US"/>
        </w:rPr>
        <w:t>without</w:t>
      </w:r>
      <w:r w:rsidRPr="00604324">
        <w:rPr>
          <w:rFonts w:ascii="Arial" w:hAnsi="Arial" w:cs="Arial"/>
          <w:lang w:val="en-US"/>
        </w:rPr>
        <w:t xml:space="preserve"> hole punching for </w:t>
      </w:r>
      <w:r w:rsidR="00BA6F5D">
        <w:rPr>
          <w:rFonts w:ascii="Arial" w:hAnsi="Arial" w:cs="Arial"/>
          <w:lang w:val="en-US"/>
        </w:rPr>
        <w:t>anchor/spike</w:t>
      </w:r>
      <w:r>
        <w:rPr>
          <w:rFonts w:ascii="Arial" w:hAnsi="Arial" w:cs="Arial"/>
          <w:lang w:val="en-US"/>
        </w:rPr>
        <w:br/>
      </w:r>
      <w:r w:rsidRPr="00604324">
        <w:rPr>
          <w:rFonts w:ascii="Arial" w:hAnsi="Arial" w:cs="Arial"/>
          <w:lang w:val="en-US"/>
        </w:rPr>
        <w:t>Item no.:</w:t>
      </w:r>
      <w:r w:rsidRPr="00604324">
        <w:rPr>
          <w:rFonts w:ascii="Arial" w:hAnsi="Arial" w:cs="Arial"/>
          <w:lang w:val="en-US"/>
        </w:rPr>
        <w:tab/>
        <w:t>P1</w:t>
      </w:r>
      <w:r w:rsidR="00A72E29">
        <w:rPr>
          <w:rFonts w:ascii="Arial" w:hAnsi="Arial" w:cs="Arial"/>
          <w:lang w:val="en-US"/>
        </w:rPr>
        <w:t>0</w:t>
      </w:r>
      <w:r w:rsidRPr="00604324">
        <w:rPr>
          <w:rFonts w:ascii="Arial" w:hAnsi="Arial" w:cs="Arial"/>
          <w:lang w:val="en-US"/>
        </w:rPr>
        <w:t>N25</w:t>
      </w:r>
      <w:r>
        <w:rPr>
          <w:rFonts w:ascii="Arial" w:hAnsi="Arial" w:cs="Arial"/>
          <w:lang w:val="en-US"/>
        </w:rPr>
        <w:br/>
      </w:r>
      <w:r w:rsidRPr="00604324">
        <w:rPr>
          <w:rFonts w:ascii="Arial" w:hAnsi="Arial" w:cs="Arial"/>
          <w:lang w:val="en-US"/>
        </w:rPr>
        <w:t>Profile height:</w:t>
      </w:r>
      <w:r>
        <w:rPr>
          <w:rFonts w:ascii="Arial" w:hAnsi="Arial" w:cs="Arial"/>
          <w:lang w:val="en-US"/>
        </w:rPr>
        <w:tab/>
      </w:r>
      <w:r w:rsidR="00A72E29">
        <w:rPr>
          <w:rFonts w:ascii="Arial" w:hAnsi="Arial" w:cs="Arial"/>
          <w:lang w:val="en-US"/>
        </w:rPr>
        <w:t>97 | 100</w:t>
      </w:r>
      <w:r w:rsidRPr="00604324">
        <w:rPr>
          <w:rFonts w:ascii="Arial" w:hAnsi="Arial" w:cs="Arial"/>
          <w:lang w:val="en-US"/>
        </w:rPr>
        <w:t xml:space="preserve"> mm</w:t>
      </w:r>
      <w:r>
        <w:rPr>
          <w:rFonts w:ascii="Arial" w:hAnsi="Arial" w:cs="Arial"/>
          <w:lang w:val="en-US"/>
        </w:rPr>
        <w:br/>
      </w:r>
      <w:r w:rsidRPr="00604324">
        <w:rPr>
          <w:rFonts w:ascii="Arial" w:hAnsi="Arial" w:cs="Arial"/>
          <w:lang w:val="en-US"/>
        </w:rPr>
        <w:t>Length:</w:t>
      </w:r>
      <w:r>
        <w:rPr>
          <w:rFonts w:ascii="Arial" w:hAnsi="Arial" w:cs="Arial"/>
          <w:lang w:val="en-US"/>
        </w:rPr>
        <w:tab/>
      </w:r>
      <w:r w:rsidRPr="00604324">
        <w:rPr>
          <w:rFonts w:ascii="Arial" w:hAnsi="Arial" w:cs="Arial"/>
          <w:lang w:val="en-US"/>
        </w:rPr>
        <w:t xml:space="preserve">2,500 mm </w:t>
      </w:r>
      <w:r>
        <w:rPr>
          <w:rFonts w:ascii="Arial" w:hAnsi="Arial" w:cs="Arial"/>
          <w:lang w:val="en-US"/>
        </w:rPr>
        <w:br/>
      </w:r>
      <w:proofErr w:type="spellStart"/>
      <w:r w:rsidRPr="00604324">
        <w:rPr>
          <w:rFonts w:ascii="Arial" w:hAnsi="Arial" w:cs="Arial"/>
          <w:lang w:val="en-US"/>
        </w:rPr>
        <w:t>Colour</w:t>
      </w:r>
      <w:proofErr w:type="spellEnd"/>
      <w:r w:rsidRPr="00604324">
        <w:rPr>
          <w:rFonts w:ascii="Arial" w:hAnsi="Arial" w:cs="Arial"/>
          <w:lang w:val="en-US"/>
        </w:rPr>
        <w:t>:</w:t>
      </w:r>
      <w:r>
        <w:rPr>
          <w:rFonts w:ascii="Arial" w:hAnsi="Arial" w:cs="Arial"/>
          <w:lang w:val="en-US"/>
        </w:rPr>
        <w:tab/>
      </w:r>
      <w:r w:rsidRPr="00604324">
        <w:rPr>
          <w:rFonts w:ascii="Arial" w:hAnsi="Arial" w:cs="Arial"/>
          <w:lang w:val="en-US"/>
        </w:rPr>
        <w:t>natural aluminium silver-grey</w:t>
      </w:r>
    </w:p>
    <w:p w14:paraId="12896120" w14:textId="1BD14010" w:rsidR="00604324" w:rsidRPr="00604324" w:rsidRDefault="00604324" w:rsidP="00604324">
      <w:pPr>
        <w:tabs>
          <w:tab w:val="left" w:pos="0"/>
          <w:tab w:val="left" w:pos="1418"/>
        </w:tabs>
        <w:rPr>
          <w:rFonts w:ascii="Arial" w:hAnsi="Arial" w:cs="Arial"/>
          <w:lang w:val="en-US"/>
        </w:rPr>
      </w:pPr>
      <w:r w:rsidRPr="00604324">
        <w:rPr>
          <w:rFonts w:ascii="Arial" w:hAnsi="Arial" w:cs="Arial"/>
          <w:lang w:val="en-US"/>
        </w:rPr>
        <w:t>Item:</w:t>
      </w:r>
      <w:r>
        <w:rPr>
          <w:rFonts w:ascii="Arial" w:hAnsi="Arial" w:cs="Arial"/>
          <w:lang w:val="en-US"/>
        </w:rPr>
        <w:tab/>
      </w:r>
      <w:r w:rsidRPr="00604324">
        <w:rPr>
          <w:rFonts w:ascii="Arial" w:hAnsi="Arial" w:cs="Arial"/>
          <w:lang w:val="en-US"/>
        </w:rPr>
        <w:t>Butt connector</w:t>
      </w:r>
      <w:r>
        <w:rPr>
          <w:rFonts w:ascii="Arial" w:hAnsi="Arial" w:cs="Arial"/>
          <w:lang w:val="en-US"/>
        </w:rPr>
        <w:br/>
      </w:r>
      <w:r w:rsidRPr="00604324">
        <w:rPr>
          <w:rFonts w:ascii="Arial" w:hAnsi="Arial" w:cs="Arial"/>
          <w:lang w:val="en-US"/>
        </w:rPr>
        <w:t>Item no.:</w:t>
      </w:r>
      <w:r>
        <w:rPr>
          <w:rFonts w:ascii="Arial" w:hAnsi="Arial" w:cs="Arial"/>
          <w:lang w:val="en-US"/>
        </w:rPr>
        <w:tab/>
      </w:r>
      <w:r w:rsidRPr="00604324">
        <w:rPr>
          <w:rFonts w:ascii="Arial" w:hAnsi="Arial" w:cs="Arial"/>
          <w:lang w:val="en-US"/>
        </w:rPr>
        <w:t>V1</w:t>
      </w:r>
      <w:r w:rsidR="006B3795">
        <w:rPr>
          <w:rFonts w:ascii="Arial" w:hAnsi="Arial" w:cs="Arial"/>
          <w:lang w:val="en-US"/>
        </w:rPr>
        <w:t>0</w:t>
      </w:r>
      <w:r w:rsidRPr="00604324">
        <w:rPr>
          <w:rFonts w:ascii="Arial" w:hAnsi="Arial" w:cs="Arial"/>
          <w:lang w:val="en-US"/>
        </w:rPr>
        <w:t>N10</w:t>
      </w:r>
      <w:r>
        <w:rPr>
          <w:rFonts w:ascii="Arial" w:hAnsi="Arial" w:cs="Arial"/>
          <w:lang w:val="en-US"/>
        </w:rPr>
        <w:br/>
      </w:r>
      <w:r w:rsidRPr="00604324">
        <w:rPr>
          <w:rFonts w:ascii="Arial" w:hAnsi="Arial" w:cs="Arial"/>
          <w:lang w:val="en-US"/>
        </w:rPr>
        <w:t>Profile height:</w:t>
      </w:r>
      <w:r>
        <w:rPr>
          <w:rFonts w:ascii="Arial" w:hAnsi="Arial" w:cs="Arial"/>
          <w:lang w:val="en-US"/>
        </w:rPr>
        <w:tab/>
      </w:r>
      <w:r w:rsidRPr="00604324">
        <w:rPr>
          <w:rFonts w:ascii="Arial" w:hAnsi="Arial" w:cs="Arial"/>
          <w:lang w:val="en-US"/>
        </w:rPr>
        <w:t xml:space="preserve">approx. </w:t>
      </w:r>
      <w:r w:rsidR="006B3795">
        <w:rPr>
          <w:rFonts w:ascii="Arial" w:hAnsi="Arial" w:cs="Arial"/>
          <w:lang w:val="en-US"/>
        </w:rPr>
        <w:t>90</w:t>
      </w:r>
      <w:r w:rsidRPr="00604324">
        <w:rPr>
          <w:rFonts w:ascii="Arial" w:hAnsi="Arial" w:cs="Arial"/>
          <w:lang w:val="en-US"/>
        </w:rPr>
        <w:t xml:space="preserve"> mm (approx. 10 mm lower than the edging profile and therefore </w:t>
      </w:r>
      <w:r>
        <w:rPr>
          <w:rFonts w:ascii="Arial" w:hAnsi="Arial" w:cs="Arial"/>
          <w:lang w:val="en-US"/>
        </w:rPr>
        <w:br/>
      </w:r>
      <w:r>
        <w:rPr>
          <w:rFonts w:ascii="Arial" w:hAnsi="Arial" w:cs="Arial"/>
          <w:lang w:val="en-US"/>
        </w:rPr>
        <w:tab/>
      </w:r>
      <w:r w:rsidRPr="00604324">
        <w:rPr>
          <w:rFonts w:ascii="Arial" w:hAnsi="Arial" w:cs="Arial"/>
          <w:lang w:val="en-US"/>
        </w:rPr>
        <w:t>barely visible after installation)</w:t>
      </w:r>
      <w:r>
        <w:rPr>
          <w:rFonts w:ascii="Arial" w:hAnsi="Arial" w:cs="Arial"/>
          <w:lang w:val="en-US"/>
        </w:rPr>
        <w:br/>
      </w:r>
      <w:r w:rsidRPr="00604324">
        <w:rPr>
          <w:rFonts w:ascii="Arial" w:hAnsi="Arial" w:cs="Arial"/>
          <w:lang w:val="en-US"/>
        </w:rPr>
        <w:t>Length:</w:t>
      </w:r>
      <w:r>
        <w:rPr>
          <w:rFonts w:ascii="Arial" w:hAnsi="Arial" w:cs="Arial"/>
          <w:lang w:val="en-US"/>
        </w:rPr>
        <w:tab/>
      </w:r>
      <w:r w:rsidRPr="00604324">
        <w:rPr>
          <w:rFonts w:ascii="Arial" w:hAnsi="Arial" w:cs="Arial"/>
          <w:lang w:val="en-US"/>
        </w:rPr>
        <w:t>100 mm</w:t>
      </w:r>
      <w:r>
        <w:rPr>
          <w:rFonts w:ascii="Arial" w:hAnsi="Arial" w:cs="Arial"/>
          <w:lang w:val="en-US"/>
        </w:rPr>
        <w:br/>
      </w:r>
      <w:proofErr w:type="spellStart"/>
      <w:r w:rsidRPr="00604324">
        <w:rPr>
          <w:rFonts w:ascii="Arial" w:hAnsi="Arial" w:cs="Arial"/>
          <w:lang w:val="en-US"/>
        </w:rPr>
        <w:t>Colour</w:t>
      </w:r>
      <w:proofErr w:type="spellEnd"/>
      <w:r w:rsidRPr="00604324">
        <w:rPr>
          <w:rFonts w:ascii="Arial" w:hAnsi="Arial" w:cs="Arial"/>
          <w:lang w:val="en-US"/>
        </w:rPr>
        <w:t>:</w:t>
      </w:r>
      <w:r>
        <w:rPr>
          <w:rFonts w:ascii="Arial" w:hAnsi="Arial" w:cs="Arial"/>
          <w:lang w:val="en-US"/>
        </w:rPr>
        <w:tab/>
      </w:r>
      <w:r w:rsidRPr="00604324">
        <w:rPr>
          <w:rFonts w:ascii="Arial" w:hAnsi="Arial" w:cs="Arial"/>
          <w:lang w:val="en-US"/>
        </w:rPr>
        <w:t>Natural aluminium silver grey</w:t>
      </w:r>
    </w:p>
    <w:p w14:paraId="79378B6F" w14:textId="4D021E42" w:rsidR="00604324" w:rsidRDefault="00604324" w:rsidP="00604324">
      <w:pPr>
        <w:tabs>
          <w:tab w:val="left" w:pos="0"/>
          <w:tab w:val="left" w:pos="1418"/>
        </w:tabs>
        <w:rPr>
          <w:rFonts w:ascii="Arial" w:hAnsi="Arial" w:cs="Arial"/>
          <w:lang w:val="en-US"/>
        </w:rPr>
      </w:pPr>
      <w:r w:rsidRPr="00604324">
        <w:rPr>
          <w:rFonts w:ascii="Arial" w:hAnsi="Arial" w:cs="Arial"/>
          <w:lang w:val="en-US"/>
        </w:rPr>
        <w:t>Item no.:</w:t>
      </w:r>
      <w:r>
        <w:rPr>
          <w:rFonts w:ascii="Arial" w:hAnsi="Arial" w:cs="Arial"/>
          <w:lang w:val="en-US"/>
        </w:rPr>
        <w:tab/>
      </w:r>
      <w:r w:rsidRPr="00604324">
        <w:rPr>
          <w:rFonts w:ascii="Arial" w:hAnsi="Arial" w:cs="Arial"/>
          <w:lang w:val="en-US"/>
        </w:rPr>
        <w:t>PH80</w:t>
      </w:r>
      <w:r>
        <w:rPr>
          <w:rFonts w:ascii="Arial" w:hAnsi="Arial" w:cs="Arial"/>
          <w:lang w:val="en-US"/>
        </w:rPr>
        <w:br/>
      </w:r>
      <w:r w:rsidRPr="00604324">
        <w:rPr>
          <w:rFonts w:ascii="Arial" w:hAnsi="Arial" w:cs="Arial"/>
          <w:lang w:val="en-US"/>
        </w:rPr>
        <w:t>Length:</w:t>
      </w:r>
      <w:r>
        <w:rPr>
          <w:rFonts w:ascii="Arial" w:hAnsi="Arial" w:cs="Arial"/>
          <w:lang w:val="en-US"/>
        </w:rPr>
        <w:tab/>
      </w:r>
      <w:r w:rsidRPr="00604324">
        <w:rPr>
          <w:rFonts w:ascii="Arial" w:hAnsi="Arial" w:cs="Arial"/>
          <w:lang w:val="en-US"/>
        </w:rPr>
        <w:t xml:space="preserve">80 mm </w:t>
      </w:r>
      <w:r>
        <w:rPr>
          <w:rFonts w:ascii="Arial" w:hAnsi="Arial" w:cs="Arial"/>
          <w:lang w:val="en-US"/>
        </w:rPr>
        <w:br/>
      </w:r>
      <w:r w:rsidRPr="00604324">
        <w:rPr>
          <w:rFonts w:ascii="Arial" w:hAnsi="Arial" w:cs="Arial"/>
          <w:lang w:val="en-US"/>
        </w:rPr>
        <w:t>Height:</w:t>
      </w:r>
      <w:r>
        <w:rPr>
          <w:rFonts w:ascii="Arial" w:hAnsi="Arial" w:cs="Arial"/>
          <w:lang w:val="en-US"/>
        </w:rPr>
        <w:tab/>
      </w:r>
      <w:r w:rsidRPr="00604324">
        <w:rPr>
          <w:rFonts w:ascii="Arial" w:hAnsi="Arial" w:cs="Arial"/>
          <w:lang w:val="en-US"/>
        </w:rPr>
        <w:t>25 mm</w:t>
      </w:r>
      <w:r>
        <w:rPr>
          <w:rFonts w:ascii="Arial" w:hAnsi="Arial" w:cs="Arial"/>
          <w:lang w:val="en-US"/>
        </w:rPr>
        <w:br/>
      </w:r>
      <w:r w:rsidRPr="00604324">
        <w:rPr>
          <w:rFonts w:ascii="Arial" w:hAnsi="Arial" w:cs="Arial"/>
          <w:lang w:val="en-US"/>
        </w:rPr>
        <w:t>Round hole:</w:t>
      </w:r>
      <w:r>
        <w:rPr>
          <w:rFonts w:ascii="Arial" w:hAnsi="Arial" w:cs="Arial"/>
          <w:lang w:val="en-US"/>
        </w:rPr>
        <w:tab/>
      </w:r>
      <w:r w:rsidRPr="00604324">
        <w:rPr>
          <w:rFonts w:ascii="Arial" w:hAnsi="Arial" w:cs="Arial"/>
          <w:lang w:val="en-US"/>
        </w:rPr>
        <w:t>Ø 7.5 mm</w:t>
      </w:r>
      <w:r>
        <w:rPr>
          <w:rFonts w:ascii="Arial" w:hAnsi="Arial" w:cs="Arial"/>
          <w:lang w:val="en-US"/>
        </w:rPr>
        <w:br/>
      </w:r>
      <w:proofErr w:type="spellStart"/>
      <w:r w:rsidRPr="00604324">
        <w:rPr>
          <w:rFonts w:ascii="Arial" w:hAnsi="Arial" w:cs="Arial"/>
          <w:lang w:val="en-US"/>
        </w:rPr>
        <w:t>Colour</w:t>
      </w:r>
      <w:proofErr w:type="spellEnd"/>
      <w:r w:rsidRPr="00604324">
        <w:rPr>
          <w:rFonts w:ascii="Arial" w:hAnsi="Arial" w:cs="Arial"/>
          <w:lang w:val="en-US"/>
        </w:rPr>
        <w:t>:</w:t>
      </w:r>
      <w:r>
        <w:rPr>
          <w:rFonts w:ascii="Arial" w:hAnsi="Arial" w:cs="Arial"/>
          <w:lang w:val="en-US"/>
        </w:rPr>
        <w:tab/>
      </w:r>
      <w:r w:rsidRPr="00604324">
        <w:rPr>
          <w:rFonts w:ascii="Arial" w:hAnsi="Arial" w:cs="Arial"/>
          <w:lang w:val="en-US"/>
        </w:rPr>
        <w:t>Natural aluminium silver grey</w:t>
      </w:r>
    </w:p>
    <w:p w14:paraId="0691B8EB" w14:textId="59930BC6" w:rsidR="004E43E9" w:rsidRDefault="004E43E9" w:rsidP="00604324">
      <w:pPr>
        <w:tabs>
          <w:tab w:val="left" w:pos="0"/>
          <w:tab w:val="left" w:pos="1418"/>
        </w:tabs>
        <w:rPr>
          <w:rFonts w:ascii="Arial" w:hAnsi="Arial" w:cs="Arial"/>
          <w:lang w:val="en-US"/>
        </w:rPr>
      </w:pPr>
      <w:r w:rsidRPr="00491483">
        <w:rPr>
          <w:rFonts w:ascii="Arial" w:hAnsi="Arial" w:cs="Arial"/>
          <w:lang w:val="en-US"/>
        </w:rPr>
        <w:t>Manufacturer:</w:t>
      </w:r>
      <w:r w:rsidR="002A7F3B">
        <w:rPr>
          <w:rFonts w:ascii="Arial" w:hAnsi="Arial" w:cs="Arial"/>
          <w:lang w:val="en-US"/>
        </w:rPr>
        <w:tab/>
      </w:r>
      <w:r w:rsidRPr="00491483">
        <w:rPr>
          <w:rFonts w:ascii="Arial" w:hAnsi="Arial" w:cs="Arial"/>
          <w:lang w:val="en-US"/>
        </w:rPr>
        <w:t>QualityEdging FZ LLC</w:t>
      </w:r>
      <w:r w:rsidRPr="00491483">
        <w:rPr>
          <w:rFonts w:ascii="Arial" w:hAnsi="Arial" w:cs="Arial"/>
          <w:lang w:val="en-US"/>
        </w:rPr>
        <w:br/>
      </w:r>
      <w:r w:rsidRPr="00491483">
        <w:rPr>
          <w:rFonts w:ascii="Arial" w:hAnsi="Arial" w:cs="Arial"/>
          <w:lang w:val="en-US"/>
        </w:rPr>
        <w:tab/>
        <w:t>Tel./WhatsApp: +971 50 3464005</w:t>
      </w:r>
      <w:r w:rsidRPr="00491483">
        <w:rPr>
          <w:rFonts w:ascii="Arial" w:hAnsi="Arial" w:cs="Arial"/>
          <w:lang w:val="en-US"/>
        </w:rPr>
        <w:br/>
      </w:r>
      <w:r w:rsidRPr="00491483">
        <w:rPr>
          <w:rFonts w:ascii="Arial" w:hAnsi="Arial" w:cs="Arial"/>
          <w:lang w:val="en-US"/>
        </w:rPr>
        <w:tab/>
      </w:r>
      <w:hyperlink r:id="rId7" w:history="1">
        <w:r w:rsidRPr="00491483">
          <w:rPr>
            <w:rFonts w:ascii="Arial" w:hAnsi="Arial" w:cs="Arial"/>
            <w:lang w:val="en-US"/>
          </w:rPr>
          <w:t>www.qualityedging.com</w:t>
        </w:r>
      </w:hyperlink>
      <w:r w:rsidRPr="00491483">
        <w:rPr>
          <w:rFonts w:ascii="Arial" w:hAnsi="Arial" w:cs="Arial"/>
          <w:lang w:val="en-US"/>
        </w:rPr>
        <w:br/>
      </w:r>
      <w:r w:rsidRPr="00491483">
        <w:rPr>
          <w:rFonts w:ascii="Arial" w:hAnsi="Arial" w:cs="Arial"/>
          <w:lang w:val="en-US"/>
        </w:rPr>
        <w:tab/>
        <w:t xml:space="preserve">E-Mail: </w:t>
      </w:r>
      <w:hyperlink r:id="rId8" w:history="1">
        <w:r w:rsidRPr="00491483">
          <w:rPr>
            <w:rFonts w:ascii="Arial" w:hAnsi="Arial" w:cs="Arial"/>
            <w:lang w:val="en-US"/>
          </w:rPr>
          <w:t>sales@qualityedging.com</w:t>
        </w:r>
      </w:hyperlink>
      <w:r w:rsidRPr="00491483">
        <w:rPr>
          <w:rFonts w:ascii="Arial" w:hAnsi="Arial" w:cs="Arial"/>
          <w:lang w:val="en-US"/>
        </w:rPr>
        <w:br/>
      </w:r>
      <w:r w:rsidRPr="00491483">
        <w:rPr>
          <w:rFonts w:ascii="Arial" w:hAnsi="Arial" w:cs="Arial"/>
          <w:lang w:val="en-US"/>
        </w:rPr>
        <w:tab/>
        <w:t>Compass Building, Al Shohada Road</w:t>
      </w:r>
      <w:r w:rsidRPr="00491483">
        <w:rPr>
          <w:rFonts w:ascii="Arial" w:hAnsi="Arial" w:cs="Arial"/>
          <w:lang w:val="en-US"/>
        </w:rPr>
        <w:br/>
      </w:r>
      <w:r w:rsidRPr="00491483">
        <w:rPr>
          <w:rFonts w:ascii="Arial" w:hAnsi="Arial" w:cs="Arial"/>
          <w:lang w:val="en-US"/>
        </w:rPr>
        <w:tab/>
        <w:t>Al Hamra Industrial Zone</w:t>
      </w:r>
      <w:r w:rsidRPr="00491483">
        <w:rPr>
          <w:rFonts w:ascii="Arial" w:hAnsi="Arial" w:cs="Arial"/>
          <w:lang w:val="en-US"/>
        </w:rPr>
        <w:br/>
      </w:r>
      <w:r w:rsidRPr="00491483">
        <w:rPr>
          <w:rFonts w:ascii="Arial" w:hAnsi="Arial" w:cs="Arial"/>
          <w:lang w:val="en-US"/>
        </w:rPr>
        <w:tab/>
        <w:t>Ras Al Khaimah, United Arab Emirates</w:t>
      </w:r>
    </w:p>
    <w:p w14:paraId="66B80A1C" w14:textId="77777777" w:rsidR="0001649D" w:rsidRPr="0001649D" w:rsidRDefault="0001649D" w:rsidP="0001649D">
      <w:pPr>
        <w:rPr>
          <w:rFonts w:ascii="Arial" w:hAnsi="Arial" w:cs="Arial"/>
          <w:lang w:val="en-US"/>
        </w:rPr>
      </w:pPr>
    </w:p>
    <w:p w14:paraId="69891E25" w14:textId="2B91D5C5" w:rsidR="0001649D" w:rsidRPr="0001649D" w:rsidRDefault="0001649D" w:rsidP="0001649D">
      <w:pPr>
        <w:tabs>
          <w:tab w:val="left" w:pos="1476"/>
        </w:tabs>
        <w:rPr>
          <w:rFonts w:ascii="Arial" w:hAnsi="Arial" w:cs="Arial"/>
          <w:lang w:val="en-US"/>
        </w:rPr>
      </w:pPr>
    </w:p>
    <w:sectPr w:rsidR="0001649D" w:rsidRPr="0001649D" w:rsidSect="004E43E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567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F1DC3A" w14:textId="77777777" w:rsidR="00991A80" w:rsidRDefault="00991A80" w:rsidP="00363EA8">
      <w:pPr>
        <w:spacing w:after="0" w:line="240" w:lineRule="auto"/>
      </w:pPr>
      <w:r>
        <w:separator/>
      </w:r>
    </w:p>
  </w:endnote>
  <w:endnote w:type="continuationSeparator" w:id="0">
    <w:p w14:paraId="77239F8B" w14:textId="77777777" w:rsidR="00991A80" w:rsidRDefault="00991A80" w:rsidP="00363E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9DEFE1" w14:textId="77777777" w:rsidR="00363EA8" w:rsidRDefault="00363EA8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8B4D79" w14:textId="08CEE489" w:rsidR="00363EA8" w:rsidRDefault="00E62633">
    <w:pPr>
      <w:pStyle w:val="Fuzeile"/>
    </w:pPr>
    <w:fldSimple w:instr=" FILENAME \* MERGEFORMAT ">
      <w:r w:rsidR="00A07C94">
        <w:rPr>
          <w:noProof/>
        </w:rPr>
        <w:t>Tendertext_Viaflex97_100_N_PH</w:t>
      </w:r>
    </w:fldSimple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F29358" w14:textId="77777777" w:rsidR="00363EA8" w:rsidRDefault="00363EA8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5D371D" w14:textId="77777777" w:rsidR="00991A80" w:rsidRDefault="00991A80" w:rsidP="00363EA8">
      <w:pPr>
        <w:spacing w:after="0" w:line="240" w:lineRule="auto"/>
      </w:pPr>
      <w:r>
        <w:separator/>
      </w:r>
    </w:p>
  </w:footnote>
  <w:footnote w:type="continuationSeparator" w:id="0">
    <w:p w14:paraId="73C191CC" w14:textId="77777777" w:rsidR="00991A80" w:rsidRDefault="00991A80" w:rsidP="00363E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F08E29" w14:textId="77777777" w:rsidR="00363EA8" w:rsidRDefault="00363EA8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F12585" w14:textId="77777777" w:rsidR="00363EA8" w:rsidRDefault="00363EA8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1DFC58" w14:textId="77777777" w:rsidR="00363EA8" w:rsidRDefault="00363EA8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3B55"/>
    <w:rsid w:val="000028A6"/>
    <w:rsid w:val="00003744"/>
    <w:rsid w:val="0001649D"/>
    <w:rsid w:val="00057F67"/>
    <w:rsid w:val="000A66EC"/>
    <w:rsid w:val="001128DD"/>
    <w:rsid w:val="001C36E3"/>
    <w:rsid w:val="00214BF5"/>
    <w:rsid w:val="002416E9"/>
    <w:rsid w:val="002436E3"/>
    <w:rsid w:val="00275DC7"/>
    <w:rsid w:val="002847C4"/>
    <w:rsid w:val="002A7F3B"/>
    <w:rsid w:val="002F1C74"/>
    <w:rsid w:val="00353B55"/>
    <w:rsid w:val="00363EA8"/>
    <w:rsid w:val="0036475F"/>
    <w:rsid w:val="00434DAB"/>
    <w:rsid w:val="00484E19"/>
    <w:rsid w:val="00491483"/>
    <w:rsid w:val="004A3D06"/>
    <w:rsid w:val="004D6E10"/>
    <w:rsid w:val="004E43E9"/>
    <w:rsid w:val="0057553A"/>
    <w:rsid w:val="00604324"/>
    <w:rsid w:val="00683FB1"/>
    <w:rsid w:val="0068728E"/>
    <w:rsid w:val="006B3795"/>
    <w:rsid w:val="006C3478"/>
    <w:rsid w:val="0072305E"/>
    <w:rsid w:val="00782208"/>
    <w:rsid w:val="007D4E50"/>
    <w:rsid w:val="008B7273"/>
    <w:rsid w:val="008D1974"/>
    <w:rsid w:val="00991A80"/>
    <w:rsid w:val="009E4E77"/>
    <w:rsid w:val="009F687D"/>
    <w:rsid w:val="00A07C94"/>
    <w:rsid w:val="00A3378D"/>
    <w:rsid w:val="00A53AC9"/>
    <w:rsid w:val="00A6240C"/>
    <w:rsid w:val="00A72E29"/>
    <w:rsid w:val="00A83D3A"/>
    <w:rsid w:val="00AA586A"/>
    <w:rsid w:val="00B00519"/>
    <w:rsid w:val="00B81330"/>
    <w:rsid w:val="00BA4B22"/>
    <w:rsid w:val="00BA6F5D"/>
    <w:rsid w:val="00BD7ED8"/>
    <w:rsid w:val="00C264A0"/>
    <w:rsid w:val="00CC0F45"/>
    <w:rsid w:val="00CE65C8"/>
    <w:rsid w:val="00D64501"/>
    <w:rsid w:val="00DD08F9"/>
    <w:rsid w:val="00E139A0"/>
    <w:rsid w:val="00E34F81"/>
    <w:rsid w:val="00E62633"/>
    <w:rsid w:val="00EA3B58"/>
    <w:rsid w:val="00EC3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1CC8E"/>
  <w15:chartTrackingRefBased/>
  <w15:docId w15:val="{DFBC48E7-0A12-43FA-A000-1BB996A64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353B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353B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353B5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353B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353B5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353B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353B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353B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353B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353B5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353B5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353B5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353B55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353B55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353B55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353B55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353B55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353B5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353B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353B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353B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353B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353B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353B55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353B55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353B55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353B5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353B55"/>
    <w:rPr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353B55"/>
    <w:rPr>
      <w:b/>
      <w:bCs/>
      <w:smallCaps/>
      <w:color w:val="2F5496" w:themeColor="accent1" w:themeShade="BF"/>
      <w:spacing w:val="5"/>
    </w:rPr>
  </w:style>
  <w:style w:type="table" w:styleId="Tabellenraster">
    <w:name w:val="Table Grid"/>
    <w:basedOn w:val="NormaleTabelle"/>
    <w:uiPriority w:val="39"/>
    <w:rsid w:val="00353B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EC3A1A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EC3A1A"/>
    <w:rPr>
      <w:color w:val="605E5C"/>
      <w:shd w:val="clear" w:color="auto" w:fill="E1DFDD"/>
    </w:rPr>
  </w:style>
  <w:style w:type="paragraph" w:styleId="Kopfzeile">
    <w:name w:val="header"/>
    <w:basedOn w:val="Standard"/>
    <w:link w:val="KopfzeileZchn"/>
    <w:uiPriority w:val="99"/>
    <w:unhideWhenUsed/>
    <w:rsid w:val="00363E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363EA8"/>
  </w:style>
  <w:style w:type="paragraph" w:styleId="Fuzeile">
    <w:name w:val="footer"/>
    <w:basedOn w:val="Standard"/>
    <w:link w:val="FuzeileZchn"/>
    <w:uiPriority w:val="99"/>
    <w:unhideWhenUsed/>
    <w:rsid w:val="00363E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363E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les@qualityedging.com" TargetMode="External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yperlink" Target="http://www.qualityedging.com" TargetMode="External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994</Characters>
  <Application>Microsoft Office Word</Application>
  <DocSecurity>0</DocSecurity>
  <Lines>41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Torsten Münster</dc:creator>
  <cp:keywords/>
  <dc:description/>
  <cp:lastModifiedBy>Torsten Münster</cp:lastModifiedBy>
  <cp:revision>7</cp:revision>
  <cp:lastPrinted>2026-02-09T08:53:00Z</cp:lastPrinted>
  <dcterms:created xsi:type="dcterms:W3CDTF">2026-02-08T13:01:00Z</dcterms:created>
  <dcterms:modified xsi:type="dcterms:W3CDTF">2026-02-09T08:54:00Z</dcterms:modified>
</cp:coreProperties>
</file>